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41121C">
        <w:rPr>
          <w:rFonts w:asciiTheme="minorHAnsi" w:hAnsiTheme="minorHAnsi" w:cs="Arial"/>
          <w:sz w:val="22"/>
          <w:szCs w:val="22"/>
        </w:rPr>
        <w:t>Executive</w:t>
      </w:r>
      <w:r w:rsidR="00861145">
        <w:rPr>
          <w:rFonts w:asciiTheme="minorHAnsi" w:hAnsiTheme="minorHAnsi" w:cs="Arial"/>
          <w:sz w:val="22"/>
          <w:szCs w:val="22"/>
        </w:rPr>
        <w:t xml:space="preserve"> Assistant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7B2AE7">
        <w:rPr>
          <w:rFonts w:asciiTheme="minorHAnsi" w:hAnsiTheme="minorHAnsi" w:cs="Arial"/>
          <w:sz w:val="22"/>
          <w:szCs w:val="22"/>
        </w:rPr>
        <w:t>Administration</w:t>
      </w:r>
      <w:r w:rsidR="007B2AE7">
        <w:rPr>
          <w:rFonts w:asciiTheme="minorHAnsi" w:hAnsiTheme="minorHAnsi" w:cs="Arial"/>
          <w:sz w:val="22"/>
          <w:szCs w:val="22"/>
        </w:rPr>
        <w:tab/>
      </w:r>
      <w:r w:rsidR="007B2AE7">
        <w:rPr>
          <w:rFonts w:asciiTheme="minorHAnsi" w:hAnsiTheme="minorHAnsi" w:cs="Arial"/>
          <w:sz w:val="22"/>
          <w:szCs w:val="22"/>
        </w:rPr>
        <w:tab/>
      </w:r>
      <w:r w:rsidR="007B2AE7">
        <w:rPr>
          <w:rFonts w:asciiTheme="minorHAnsi" w:hAnsiTheme="minorHAnsi" w:cs="Arial"/>
          <w:sz w:val="22"/>
          <w:szCs w:val="22"/>
        </w:rPr>
        <w:tab/>
      </w:r>
      <w:r w:rsidR="007B2AE7">
        <w:rPr>
          <w:rFonts w:asciiTheme="minorHAnsi" w:hAnsiTheme="minorHAnsi" w:cs="Arial"/>
          <w:sz w:val="22"/>
          <w:szCs w:val="22"/>
        </w:rPr>
        <w:tab/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780CAB" w:rsidRPr="006E3F6B">
        <w:rPr>
          <w:rFonts w:asciiTheme="minorHAnsi" w:hAnsiTheme="minorHAnsi" w:cs="Arial"/>
          <w:sz w:val="22"/>
          <w:szCs w:val="22"/>
        </w:rPr>
        <w:t>N</w:t>
      </w:r>
      <w:r w:rsidRPr="006E3F6B">
        <w:rPr>
          <w:rFonts w:asciiTheme="minorHAnsi" w:hAnsiTheme="minorHAnsi" w:cs="Arial"/>
          <w:sz w:val="22"/>
          <w:szCs w:val="22"/>
        </w:rPr>
        <w:t>on</w:t>
      </w:r>
      <w:r w:rsidR="00E06E67" w:rsidRPr="006E3F6B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7B2AE7">
        <w:rPr>
          <w:rFonts w:asciiTheme="minorHAnsi" w:hAnsiTheme="minorHAnsi" w:cs="Arial"/>
          <w:sz w:val="22"/>
          <w:szCs w:val="22"/>
        </w:rPr>
        <w:t>Executive Director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="007B2AE7">
        <w:rPr>
          <w:rFonts w:asciiTheme="minorHAnsi" w:hAnsiTheme="minorHAnsi" w:cs="Arial"/>
          <w:sz w:val="22"/>
          <w:szCs w:val="22"/>
        </w:rPr>
        <w:t>onday-Friday/40 hours per week</w:t>
      </w:r>
      <w:r w:rsidRPr="006E3F6B">
        <w:rPr>
          <w:rFonts w:asciiTheme="minorHAnsi" w:hAnsiTheme="minorHAnsi" w:cs="Arial"/>
          <w:sz w:val="22"/>
          <w:szCs w:val="22"/>
        </w:rPr>
        <w:t xml:space="preserve"> 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1D5CD6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F3119D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984814" w:rsidRPr="006E3F6B" w:rsidRDefault="00646B62" w:rsidP="00CE0A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Performs simple to complex administrative and staff support duties for the </w:t>
      </w:r>
      <w:r w:rsidR="009B1DAC">
        <w:rPr>
          <w:rFonts w:asciiTheme="minorHAnsi" w:hAnsiTheme="minorHAnsi" w:cs="Arial"/>
          <w:sz w:val="22"/>
          <w:szCs w:val="22"/>
        </w:rPr>
        <w:t>organization</w:t>
      </w:r>
      <w:r>
        <w:rPr>
          <w:rFonts w:asciiTheme="minorHAnsi" w:hAnsiTheme="minorHAnsi" w:cs="Arial"/>
          <w:sz w:val="22"/>
          <w:szCs w:val="22"/>
        </w:rPr>
        <w:t xml:space="preserve"> and Administration Department. Provides assistance to the Executive Director and Health Board on a variety of administrative duties such as scheduling travel plans and preparing specific reports. Responsible for initiating and maintain</w:t>
      </w:r>
      <w:r w:rsidR="00DA5EB9">
        <w:rPr>
          <w:rFonts w:asciiTheme="minorHAnsi" w:hAnsiTheme="minorHAnsi" w:cs="Arial"/>
          <w:sz w:val="22"/>
          <w:szCs w:val="22"/>
        </w:rPr>
        <w:t>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4353E">
        <w:rPr>
          <w:rFonts w:asciiTheme="minorHAnsi" w:hAnsiTheme="minorHAnsi" w:cs="Arial"/>
          <w:sz w:val="22"/>
          <w:szCs w:val="22"/>
        </w:rPr>
        <w:t>all providers’ (e.g., MD, DDS, PhD)</w:t>
      </w:r>
      <w:r>
        <w:rPr>
          <w:rFonts w:asciiTheme="minorHAnsi" w:hAnsiTheme="minorHAnsi" w:cs="Arial"/>
          <w:sz w:val="22"/>
          <w:szCs w:val="22"/>
        </w:rPr>
        <w:t xml:space="preserve"> credentials with contracted insurance companies and Medi-Cal; follows up and takes action as needed. </w:t>
      </w:r>
    </w:p>
    <w:p w:rsidR="0002043A" w:rsidRPr="006E3F6B" w:rsidRDefault="0002043A" w:rsidP="0026719F">
      <w:pPr>
        <w:rPr>
          <w:rFonts w:asciiTheme="minorHAnsi" w:hAnsiTheme="minorHAnsi" w:cs="Arial"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815270" w:rsidRDefault="00815270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Responsible for initiating and maintaining</w:t>
      </w:r>
      <w:r w:rsidR="005C7D58">
        <w:rPr>
          <w:rFonts w:asciiTheme="minorHAnsi" w:hAnsiTheme="minorHAnsi" w:cs="Arial"/>
          <w:sz w:val="22"/>
          <w:szCs w:val="22"/>
        </w:rPr>
        <w:t>/re-attesting</w:t>
      </w:r>
      <w:r>
        <w:rPr>
          <w:rFonts w:asciiTheme="minorHAnsi" w:hAnsiTheme="minorHAnsi" w:cs="Arial"/>
          <w:sz w:val="22"/>
          <w:szCs w:val="22"/>
        </w:rPr>
        <w:t xml:space="preserve"> all providers’ (e.g., MD, DDS, PhD) credentials with contracted insurance companies and Medi-Cal; submits applications on behalf of providers and follows up with insurance companies and/or providers to maintain current credentialing; takes action as needed.</w:t>
      </w:r>
    </w:p>
    <w:p w:rsidR="005C7D58" w:rsidRDefault="0041121C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Quarterly or as needed, submits online or paper app</w:t>
      </w:r>
      <w:r w:rsidR="005C7D58">
        <w:rPr>
          <w:rFonts w:asciiTheme="minorHAnsi" w:hAnsiTheme="minorHAnsi" w:cs="Arial"/>
          <w:sz w:val="22"/>
          <w:szCs w:val="22"/>
        </w:rPr>
        <w:t>lications on behalf of providers to re-attest their credentialing information for contracts (e.g., CAQH, Health Net, Optum).</w:t>
      </w:r>
    </w:p>
    <w:p w:rsidR="005C7D58" w:rsidRDefault="005C7D58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Tracks re-appointments/re-credentialing bi-annually.</w:t>
      </w:r>
    </w:p>
    <w:p w:rsidR="0041121C" w:rsidRDefault="005C7D58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Responsible for tracking licenses and certifications for applicable staff (e.g., practitioner licenses, BLS, ACLS, PALS). </w:t>
      </w:r>
    </w:p>
    <w:p w:rsidR="00815270" w:rsidRDefault="00815270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Provides simple to complex administrative support duties for the Executive Director, Director of Operations, and Administration Department, including: making copies, credit card reconciliation, updating graphs and reports, and writing correspondence.</w:t>
      </w:r>
    </w:p>
    <w:p w:rsidR="00BA6D17" w:rsidRPr="00BA6D17" w:rsidRDefault="00270AB8" w:rsidP="0098302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BA6D17">
        <w:rPr>
          <w:rFonts w:asciiTheme="minorHAnsi" w:hAnsiTheme="minorHAnsi" w:cs="Arial"/>
          <w:sz w:val="22"/>
          <w:szCs w:val="22"/>
        </w:rPr>
        <w:t>Prepares</w:t>
      </w:r>
      <w:r w:rsidR="00973D5F" w:rsidRPr="00BA6D17">
        <w:rPr>
          <w:rFonts w:asciiTheme="minorHAnsi" w:hAnsiTheme="minorHAnsi" w:cs="Arial"/>
          <w:sz w:val="22"/>
          <w:szCs w:val="22"/>
        </w:rPr>
        <w:t xml:space="preserve"> agendas,</w:t>
      </w:r>
      <w:r w:rsidRPr="00BA6D17">
        <w:rPr>
          <w:rFonts w:asciiTheme="minorHAnsi" w:hAnsiTheme="minorHAnsi" w:cs="Arial"/>
          <w:sz w:val="22"/>
          <w:szCs w:val="22"/>
        </w:rPr>
        <w:t xml:space="preserve"> reports</w:t>
      </w:r>
      <w:r w:rsidR="00973D5F" w:rsidRPr="00BA6D17">
        <w:rPr>
          <w:rFonts w:asciiTheme="minorHAnsi" w:hAnsiTheme="minorHAnsi" w:cs="Arial"/>
          <w:sz w:val="22"/>
          <w:szCs w:val="22"/>
        </w:rPr>
        <w:t>,</w:t>
      </w:r>
      <w:r w:rsidRPr="00BA6D17">
        <w:rPr>
          <w:rFonts w:asciiTheme="minorHAnsi" w:hAnsiTheme="minorHAnsi" w:cs="Arial"/>
          <w:sz w:val="22"/>
          <w:szCs w:val="22"/>
        </w:rPr>
        <w:t xml:space="preserve"> and presentation materials for monthly Health Board meetings and other meetings or projects as directed</w:t>
      </w:r>
      <w:r w:rsidR="00BC437F" w:rsidRPr="00BA6D17">
        <w:rPr>
          <w:rFonts w:asciiTheme="minorHAnsi" w:hAnsiTheme="minorHAnsi" w:cs="Arial"/>
          <w:sz w:val="22"/>
          <w:szCs w:val="22"/>
        </w:rPr>
        <w:t xml:space="preserve">; maintains communication with department management to ensure department </w:t>
      </w:r>
      <w:r w:rsidR="00BA6D17" w:rsidRPr="00BA6D17">
        <w:rPr>
          <w:rFonts w:asciiTheme="minorHAnsi" w:hAnsiTheme="minorHAnsi" w:cs="Arial"/>
          <w:sz w:val="22"/>
          <w:szCs w:val="22"/>
        </w:rPr>
        <w:t>summary reports</w:t>
      </w:r>
      <w:r w:rsidR="00BC437F" w:rsidRPr="00BA6D17">
        <w:rPr>
          <w:rFonts w:asciiTheme="minorHAnsi" w:hAnsiTheme="minorHAnsi" w:cs="Arial"/>
          <w:sz w:val="22"/>
          <w:szCs w:val="22"/>
        </w:rPr>
        <w:t xml:space="preserve"> are </w:t>
      </w:r>
      <w:r w:rsidR="00BA6D17" w:rsidRPr="00BA6D17">
        <w:rPr>
          <w:rFonts w:asciiTheme="minorHAnsi" w:hAnsiTheme="minorHAnsi" w:cs="Arial"/>
          <w:sz w:val="22"/>
          <w:szCs w:val="22"/>
        </w:rPr>
        <w:t>submitted on time; mails out packets to Health Board Members prior to scheduled board meetings.</w:t>
      </w:r>
    </w:p>
    <w:p w:rsidR="00270AB8" w:rsidRDefault="00270AB8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Takes meeting minutes during Health Board meetings and any other meeting as directed.</w:t>
      </w:r>
    </w:p>
    <w:p w:rsidR="00270AB8" w:rsidRDefault="00892918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Receives and responds to correspondence as assigned.</w:t>
      </w:r>
    </w:p>
    <w:p w:rsidR="00892918" w:rsidRDefault="00892918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receive and direct visitors or take phone calls on behalf of the Administration Department.</w:t>
      </w:r>
    </w:p>
    <w:p w:rsidR="00892918" w:rsidRDefault="00892918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Schedules meetings and maintains calendars on behalf of the Executive Director and/or clinic.</w:t>
      </w:r>
    </w:p>
    <w:p w:rsidR="0027015C" w:rsidRDefault="004933C2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Orders food and beverages for department meetings as needed via catering services or </w:t>
      </w:r>
      <w:r w:rsidR="00BC437F">
        <w:rPr>
          <w:rFonts w:asciiTheme="minorHAnsi" w:hAnsiTheme="minorHAnsi" w:cs="Arial"/>
          <w:sz w:val="22"/>
          <w:szCs w:val="22"/>
        </w:rPr>
        <w:t xml:space="preserve">by </w:t>
      </w:r>
      <w:r>
        <w:rPr>
          <w:rFonts w:asciiTheme="minorHAnsi" w:hAnsiTheme="minorHAnsi" w:cs="Arial"/>
          <w:sz w:val="22"/>
          <w:szCs w:val="22"/>
        </w:rPr>
        <w:t>pick</w:t>
      </w:r>
      <w:r w:rsidR="00506CCA">
        <w:rPr>
          <w:rFonts w:asciiTheme="minorHAnsi" w:hAnsiTheme="minorHAnsi" w:cs="Arial"/>
          <w:sz w:val="22"/>
          <w:szCs w:val="22"/>
        </w:rPr>
        <w:t xml:space="preserve">ing </w:t>
      </w:r>
      <w:r w:rsidR="00BC437F">
        <w:rPr>
          <w:rFonts w:asciiTheme="minorHAnsi" w:hAnsiTheme="minorHAnsi" w:cs="Arial"/>
          <w:sz w:val="22"/>
          <w:szCs w:val="22"/>
        </w:rPr>
        <w:t>up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C437F">
        <w:rPr>
          <w:rFonts w:asciiTheme="minorHAnsi" w:hAnsiTheme="minorHAnsi" w:cs="Arial"/>
          <w:sz w:val="22"/>
          <w:szCs w:val="22"/>
        </w:rPr>
        <w:t xml:space="preserve">orders </w:t>
      </w:r>
      <w:r>
        <w:rPr>
          <w:rFonts w:asciiTheme="minorHAnsi" w:hAnsiTheme="minorHAnsi" w:cs="Arial"/>
          <w:sz w:val="22"/>
          <w:szCs w:val="22"/>
        </w:rPr>
        <w:t>off</w:t>
      </w:r>
      <w:r w:rsidR="00C17EA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site.</w:t>
      </w:r>
    </w:p>
    <w:p w:rsidR="001F44D6" w:rsidRDefault="0027015C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Schedules travel plans for Executive Di</w:t>
      </w:r>
      <w:r w:rsidR="00C17EAC">
        <w:rPr>
          <w:rFonts w:asciiTheme="minorHAnsi" w:hAnsiTheme="minorHAnsi" w:cs="Arial"/>
          <w:sz w:val="22"/>
          <w:szCs w:val="22"/>
        </w:rPr>
        <w:t>rector and Health Board members as specified and directed; prepares packet with details of travel plans for each traveler.</w:t>
      </w:r>
    </w:p>
    <w:p w:rsidR="00815270" w:rsidRDefault="00815270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Receives and sorts incoming mail on a daily basis; notifies departments/staff of packages and products received.</w:t>
      </w:r>
    </w:p>
    <w:p w:rsidR="00815270" w:rsidRDefault="00815270" w:rsidP="00815270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Reviews inventory of office and breakroom supplies such as toner, paper, disposable plates and utensils, etc., and works with the Director of Operations to order inventory</w:t>
      </w:r>
      <w:r w:rsidR="00C72C67">
        <w:rPr>
          <w:rFonts w:asciiTheme="minorHAnsi" w:hAnsiTheme="minorHAnsi" w:cs="Arial"/>
          <w:sz w:val="22"/>
          <w:szCs w:val="22"/>
        </w:rPr>
        <w:t xml:space="preserve"> as needed</w:t>
      </w:r>
      <w:r>
        <w:rPr>
          <w:rFonts w:asciiTheme="minorHAnsi" w:hAnsiTheme="minorHAnsi" w:cs="Arial"/>
          <w:sz w:val="22"/>
          <w:szCs w:val="22"/>
        </w:rPr>
        <w:t>.</w:t>
      </w:r>
    </w:p>
    <w:p w:rsidR="004933C2" w:rsidRDefault="001C5528" w:rsidP="00270AB8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Performs other duties as assigned.</w:t>
      </w:r>
      <w:r w:rsidR="0004353E">
        <w:rPr>
          <w:rFonts w:asciiTheme="minorHAnsi" w:hAnsiTheme="minorHAnsi" w:cs="Arial"/>
          <w:sz w:val="22"/>
          <w:szCs w:val="22"/>
        </w:rPr>
        <w:t xml:space="preserve"> </w:t>
      </w:r>
      <w:r w:rsidR="00C17EAC">
        <w:rPr>
          <w:rFonts w:asciiTheme="minorHAnsi" w:hAnsiTheme="minorHAnsi" w:cs="Arial"/>
          <w:sz w:val="22"/>
          <w:szCs w:val="22"/>
        </w:rPr>
        <w:t xml:space="preserve"> </w:t>
      </w:r>
    </w:p>
    <w:p w:rsidR="00BC437F" w:rsidRPr="00270AB8" w:rsidRDefault="00BC437F" w:rsidP="00C17EAC">
      <w:pPr>
        <w:pStyle w:val="ListParagraph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2916B7" w:rsidRPr="006E3F6B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2916B7" w:rsidRDefault="005E5BBF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Three years in an administrative support position.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Excellent interpersonal skills and the ability to communicate information and ideas clearly and accurately, both verbally and in writing.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operate in a dynamic, fast-paced environment with minimal supervision. 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handle stressful situations. </w:t>
      </w:r>
    </w:p>
    <w:p w:rsidR="002916B7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</w:t>
      </w:r>
      <w:r w:rsidR="005E5BBF">
        <w:rPr>
          <w:rFonts w:asciiTheme="minorHAnsi" w:hAnsiTheme="minorHAnsi" w:cs="Arial"/>
          <w:sz w:val="22"/>
          <w:szCs w:val="22"/>
        </w:rPr>
        <w:t>ility to work well with others and as part of a team.</w:t>
      </w:r>
    </w:p>
    <w:p w:rsidR="001C5528" w:rsidRDefault="001C5528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handle and maintain sensitive and confidential information.</w:t>
      </w:r>
    </w:p>
    <w:p w:rsidR="005E5BBF" w:rsidRPr="006E3F6B" w:rsidRDefault="005E5BBF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handle complex issues and problems.</w:t>
      </w:r>
    </w:p>
    <w:p w:rsidR="00EA0B2C" w:rsidRPr="00EA0B2C" w:rsidRDefault="00EA0B2C" w:rsidP="00EA0B2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Must possess solid working knowledge of subject matter.</w:t>
      </w:r>
    </w:p>
    <w:p w:rsidR="005E5BBF" w:rsidRDefault="005E5BBF" w:rsidP="005E5BB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Strong computer skills, including Microsoft Office applications</w:t>
      </w:r>
      <w:r w:rsidR="0078634D">
        <w:rPr>
          <w:rFonts w:asciiTheme="minorHAnsi" w:hAnsiTheme="minorHAnsi" w:cs="Arial"/>
          <w:sz w:val="22"/>
          <w:szCs w:val="22"/>
        </w:rPr>
        <w:t>; Excel proficiency 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41D2">
        <w:rPr>
          <w:rFonts w:asciiTheme="minorHAnsi" w:hAnsiTheme="minorHAnsi" w:cs="Arial"/>
          <w:sz w:val="22"/>
          <w:szCs w:val="22"/>
        </w:rPr>
        <w:t>internet-navigation abilities.</w:t>
      </w:r>
    </w:p>
    <w:p w:rsidR="005E5BBF" w:rsidRPr="005E5BBF" w:rsidRDefault="005E5BBF" w:rsidP="005E5BB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Working knowledge of standard office equipment.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Attention to detail on technical, procedural, and administrative tasks. 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Demonstrated ability to balance demands, multiple issues, conflicts, and time pressures constructively and efficiently to meet organizational needs. </w:t>
      </w:r>
    </w:p>
    <w:p w:rsidR="00EA0B2C" w:rsidRDefault="002916B7" w:rsidP="00EA0B2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Problem-solving skills</w:t>
      </w:r>
      <w:r w:rsidR="00EA0B2C">
        <w:rPr>
          <w:rFonts w:asciiTheme="minorHAnsi" w:hAnsiTheme="minorHAnsi" w:cs="Arial"/>
          <w:sz w:val="22"/>
          <w:szCs w:val="22"/>
        </w:rPr>
        <w:t xml:space="preserve"> and decision making skills.</w:t>
      </w:r>
    </w:p>
    <w:p w:rsidR="00EA0B2C" w:rsidRDefault="007B4AB5" w:rsidP="00EA0B2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Self-starter.</w:t>
      </w:r>
      <w:bookmarkStart w:id="0" w:name="_GoBack"/>
      <w:bookmarkEnd w:id="0"/>
    </w:p>
    <w:p w:rsidR="00EA0B2C" w:rsidRDefault="007B4AB5" w:rsidP="00EA0B2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Fast learner with the ability to conduct independent research.</w:t>
      </w:r>
    </w:p>
    <w:p w:rsidR="002916B7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Highly organized with excellent time management</w:t>
      </w:r>
      <w:r w:rsidR="007B4AB5">
        <w:rPr>
          <w:rFonts w:asciiTheme="minorHAnsi" w:hAnsiTheme="minorHAnsi" w:cs="Arial"/>
          <w:sz w:val="22"/>
          <w:szCs w:val="22"/>
        </w:rPr>
        <w:t xml:space="preserve"> and plannings</w:t>
      </w:r>
      <w:r w:rsidRPr="006E3F6B">
        <w:rPr>
          <w:rFonts w:asciiTheme="minorHAnsi" w:hAnsiTheme="minorHAnsi" w:cs="Arial"/>
          <w:sz w:val="22"/>
          <w:szCs w:val="22"/>
        </w:rPr>
        <w:t xml:space="preserve"> skills. </w:t>
      </w:r>
    </w:p>
    <w:p w:rsidR="002141D2" w:rsidRPr="002141D2" w:rsidRDefault="002141D2" w:rsidP="002141D2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2141D2">
        <w:rPr>
          <w:rFonts w:asciiTheme="minorHAnsi" w:hAnsiTheme="minorHAnsi" w:cs="Tahoma"/>
          <w:sz w:val="22"/>
          <w:szCs w:val="22"/>
        </w:rPr>
        <w:t xml:space="preserve">Experience and sensitivity in working with culturally diverse communities, including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Pr="002141D2">
        <w:rPr>
          <w:rFonts w:asciiTheme="minorHAnsi" w:hAnsiTheme="minorHAnsi" w:cs="Tahoma"/>
          <w:sz w:val="22"/>
          <w:szCs w:val="22"/>
        </w:rPr>
        <w:t>ability to relate to and understand the special and specific needs of Native Americans.</w:t>
      </w:r>
    </w:p>
    <w:p w:rsidR="002916B7" w:rsidRPr="006E3F6B" w:rsidRDefault="002916B7" w:rsidP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operate a vehicle for offsite support.</w:t>
      </w:r>
    </w:p>
    <w:p w:rsidR="002916B7" w:rsidRPr="006E3F6B" w:rsidRDefault="002916B7" w:rsidP="002916B7">
      <w:pPr>
        <w:rPr>
          <w:rFonts w:asciiTheme="minorHAnsi" w:hAnsiTheme="minorHAnsi" w:cs="Arial"/>
          <w:sz w:val="22"/>
          <w:szCs w:val="22"/>
        </w:rPr>
      </w:pPr>
    </w:p>
    <w:p w:rsidR="002916B7" w:rsidRPr="006E3F6B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5E5BBF" w:rsidRDefault="005E5BBF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Bachelor’s Degree.</w:t>
      </w:r>
    </w:p>
    <w:p w:rsidR="0078634D" w:rsidRDefault="0078634D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Previous credentialing experience is highly desirable.</w:t>
      </w:r>
    </w:p>
    <w:p w:rsidR="005E5BBF" w:rsidRDefault="005E5BBF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Previous administrative experience supporting an executive-level position.</w:t>
      </w:r>
    </w:p>
    <w:p w:rsidR="002916B7" w:rsidRDefault="005E5BBF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Previous experience in a healthcare setting.</w:t>
      </w:r>
    </w:p>
    <w:p w:rsidR="002916B7" w:rsidRPr="006E3F6B" w:rsidRDefault="002916B7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2916B7" w:rsidRDefault="002916B7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read, analyze, and interpret program forms and documents.  </w:t>
      </w:r>
    </w:p>
    <w:p w:rsidR="00E241D8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respond to common </w:t>
      </w:r>
      <w:r w:rsidR="00E241D8">
        <w:rPr>
          <w:rFonts w:asciiTheme="minorHAnsi" w:hAnsiTheme="minorHAnsi" w:cs="Arial"/>
          <w:sz w:val="22"/>
          <w:szCs w:val="22"/>
        </w:rPr>
        <w:t>inquiries or complaints from staff, patients, regulatory agencies, or members of the business community.</w:t>
      </w:r>
    </w:p>
    <w:p w:rsidR="00BA2EA6" w:rsidRPr="006E3F6B" w:rsidRDefault="00E241D8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write correspondence for the Executive Director as needed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effectively</w:t>
      </w:r>
      <w:r w:rsidR="00E241D8">
        <w:rPr>
          <w:rFonts w:asciiTheme="minorHAnsi" w:hAnsiTheme="minorHAnsi" w:cs="Arial"/>
          <w:sz w:val="22"/>
          <w:szCs w:val="22"/>
        </w:rPr>
        <w:t xml:space="preserve"> communicate and present information to all levels of staff and management.</w:t>
      </w:r>
    </w:p>
    <w:p w:rsidR="00BA2EA6" w:rsidRPr="006E3F6B" w:rsidRDefault="00BA2EA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11266E" w:rsidRPr="006E3F6B" w:rsidRDefault="0011266E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lastRenderedPageBreak/>
        <w:t xml:space="preserve">Ability to solve practical and critical problems and deal with a variety of concrete variables in situations where only limited standardization exists.  </w:t>
      </w:r>
    </w:p>
    <w:p w:rsidR="00BA2EA6" w:rsidRPr="006E3F6B" w:rsidRDefault="00D75B3C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form.</w:t>
      </w:r>
    </w:p>
    <w:p w:rsidR="005C7565" w:rsidRPr="006E3F6B" w:rsidRDefault="005C756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 xml:space="preserve">These activities can include: walking, stooping, bending, lifting up to </w:t>
      </w:r>
      <w:r w:rsidR="00D75B3C">
        <w:rPr>
          <w:rFonts w:asciiTheme="minorHAnsi" w:hAnsiTheme="minorHAnsi" w:cs="Arial"/>
          <w:sz w:val="22"/>
          <w:szCs w:val="22"/>
        </w:rPr>
        <w:t>ten</w:t>
      </w:r>
      <w:r w:rsidRPr="006E3F6B">
        <w:rPr>
          <w:rFonts w:asciiTheme="minorHAnsi" w:hAnsiTheme="minorHAnsi" w:cs="Arial"/>
          <w:sz w:val="22"/>
          <w:szCs w:val="22"/>
        </w:rPr>
        <w:t xml:space="preserve"> (</w:t>
      </w:r>
      <w:r w:rsidR="00D75B3C">
        <w:rPr>
          <w:rFonts w:asciiTheme="minorHAnsi" w:hAnsiTheme="minorHAnsi" w:cs="Arial"/>
          <w:sz w:val="22"/>
          <w:szCs w:val="22"/>
        </w:rPr>
        <w:t>10</w:t>
      </w:r>
      <w:r w:rsidRPr="006E3F6B">
        <w:rPr>
          <w:rFonts w:asciiTheme="minorHAnsi" w:hAnsiTheme="minorHAnsi" w:cs="Arial"/>
          <w:sz w:val="22"/>
          <w:szCs w:val="22"/>
        </w:rPr>
        <w:t xml:space="preserve">) pounds, and sitting.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:rsidR="00CC0AE9" w:rsidRPr="006E3F6B" w:rsidRDefault="00CC0AE9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5C7D58">
        <w:rPr>
          <w:rFonts w:asciiTheme="minorHAnsi" w:hAnsiTheme="minorHAnsi" w:cs="Arial"/>
          <w:sz w:val="22"/>
          <w:szCs w:val="22"/>
        </w:rPr>
        <w:t>07</w:t>
      </w:r>
      <w:r w:rsidR="00826E2C" w:rsidRPr="006E3F6B">
        <w:rPr>
          <w:rFonts w:asciiTheme="minorHAnsi" w:hAnsiTheme="minorHAnsi" w:cs="Arial"/>
          <w:sz w:val="22"/>
          <w:szCs w:val="22"/>
        </w:rPr>
        <w:t>/1</w:t>
      </w:r>
      <w:r w:rsidR="005C7D58">
        <w:rPr>
          <w:rFonts w:asciiTheme="minorHAnsi" w:hAnsiTheme="minorHAnsi" w:cs="Arial"/>
          <w:sz w:val="22"/>
          <w:szCs w:val="22"/>
        </w:rPr>
        <w:t>9</w:t>
      </w: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Pr="003030AC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RPr="003030AC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7B4AB5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C8BB5C" wp14:editId="76C8A1B1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341"/>
    <w:multiLevelType w:val="hybridMultilevel"/>
    <w:tmpl w:val="92D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053E"/>
    <w:multiLevelType w:val="hybridMultilevel"/>
    <w:tmpl w:val="774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219D"/>
    <w:multiLevelType w:val="hybridMultilevel"/>
    <w:tmpl w:val="985E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10"/>
  </w:num>
  <w:num w:numId="12">
    <w:abstractNumId w:val="10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4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6"/>
    <w:rsid w:val="00000C31"/>
    <w:rsid w:val="00003BEF"/>
    <w:rsid w:val="0002043A"/>
    <w:rsid w:val="0004353E"/>
    <w:rsid w:val="00045ED6"/>
    <w:rsid w:val="00046C8F"/>
    <w:rsid w:val="000A27BA"/>
    <w:rsid w:val="000B1255"/>
    <w:rsid w:val="000C075C"/>
    <w:rsid w:val="000D0619"/>
    <w:rsid w:val="000D3E2E"/>
    <w:rsid w:val="000D6D9F"/>
    <w:rsid w:val="00100FB0"/>
    <w:rsid w:val="0011266E"/>
    <w:rsid w:val="0011797F"/>
    <w:rsid w:val="001204BA"/>
    <w:rsid w:val="00120DC5"/>
    <w:rsid w:val="00122B4D"/>
    <w:rsid w:val="00163352"/>
    <w:rsid w:val="001652E4"/>
    <w:rsid w:val="001A2490"/>
    <w:rsid w:val="001A7309"/>
    <w:rsid w:val="001B56D5"/>
    <w:rsid w:val="001C5528"/>
    <w:rsid w:val="001D5CD6"/>
    <w:rsid w:val="001E0199"/>
    <w:rsid w:val="001E34C7"/>
    <w:rsid w:val="001F44D6"/>
    <w:rsid w:val="002141D2"/>
    <w:rsid w:val="002375C1"/>
    <w:rsid w:val="002652A7"/>
    <w:rsid w:val="0026719F"/>
    <w:rsid w:val="0027015C"/>
    <w:rsid w:val="00270AB8"/>
    <w:rsid w:val="002916B7"/>
    <w:rsid w:val="002A5239"/>
    <w:rsid w:val="002B5136"/>
    <w:rsid w:val="002C404F"/>
    <w:rsid w:val="002C69A2"/>
    <w:rsid w:val="003030AC"/>
    <w:rsid w:val="003036D8"/>
    <w:rsid w:val="00326ACF"/>
    <w:rsid w:val="00343839"/>
    <w:rsid w:val="0037390B"/>
    <w:rsid w:val="0037654B"/>
    <w:rsid w:val="0041121C"/>
    <w:rsid w:val="00455C9D"/>
    <w:rsid w:val="004728EA"/>
    <w:rsid w:val="004777EA"/>
    <w:rsid w:val="0048264D"/>
    <w:rsid w:val="004933C2"/>
    <w:rsid w:val="004C2FAB"/>
    <w:rsid w:val="004C5430"/>
    <w:rsid w:val="004E04F5"/>
    <w:rsid w:val="00506CCA"/>
    <w:rsid w:val="0055049E"/>
    <w:rsid w:val="005867AF"/>
    <w:rsid w:val="005C4AF7"/>
    <w:rsid w:val="005C7565"/>
    <w:rsid w:val="005C7D58"/>
    <w:rsid w:val="005E5BBF"/>
    <w:rsid w:val="006046B5"/>
    <w:rsid w:val="0060482E"/>
    <w:rsid w:val="006327EA"/>
    <w:rsid w:val="00641E28"/>
    <w:rsid w:val="00646B62"/>
    <w:rsid w:val="00665267"/>
    <w:rsid w:val="00690054"/>
    <w:rsid w:val="006D54EE"/>
    <w:rsid w:val="006E3F6B"/>
    <w:rsid w:val="007036DF"/>
    <w:rsid w:val="00763B3B"/>
    <w:rsid w:val="00780CAB"/>
    <w:rsid w:val="0078634D"/>
    <w:rsid w:val="007976D5"/>
    <w:rsid w:val="007B2AE7"/>
    <w:rsid w:val="007B4AB5"/>
    <w:rsid w:val="007C69D5"/>
    <w:rsid w:val="00806FC4"/>
    <w:rsid w:val="00810EBD"/>
    <w:rsid w:val="00815270"/>
    <w:rsid w:val="00826E2C"/>
    <w:rsid w:val="00831D9A"/>
    <w:rsid w:val="00834CD7"/>
    <w:rsid w:val="00850FB0"/>
    <w:rsid w:val="00861145"/>
    <w:rsid w:val="00892918"/>
    <w:rsid w:val="008A1E19"/>
    <w:rsid w:val="008A5950"/>
    <w:rsid w:val="008B645F"/>
    <w:rsid w:val="00903CE1"/>
    <w:rsid w:val="00973D5F"/>
    <w:rsid w:val="00982763"/>
    <w:rsid w:val="00984814"/>
    <w:rsid w:val="009A4CAA"/>
    <w:rsid w:val="009B1DAC"/>
    <w:rsid w:val="009D25E7"/>
    <w:rsid w:val="009E6891"/>
    <w:rsid w:val="00A176F2"/>
    <w:rsid w:val="00A74C9C"/>
    <w:rsid w:val="00A82EDD"/>
    <w:rsid w:val="00A852B9"/>
    <w:rsid w:val="00A95401"/>
    <w:rsid w:val="00AC2FC1"/>
    <w:rsid w:val="00B02977"/>
    <w:rsid w:val="00B372C5"/>
    <w:rsid w:val="00B772B0"/>
    <w:rsid w:val="00B86C22"/>
    <w:rsid w:val="00BA2EA6"/>
    <w:rsid w:val="00BA6D17"/>
    <w:rsid w:val="00BC437F"/>
    <w:rsid w:val="00BE5262"/>
    <w:rsid w:val="00C042BC"/>
    <w:rsid w:val="00C06B2D"/>
    <w:rsid w:val="00C17EAC"/>
    <w:rsid w:val="00C67A9A"/>
    <w:rsid w:val="00C72C67"/>
    <w:rsid w:val="00C817D8"/>
    <w:rsid w:val="00CC0AE9"/>
    <w:rsid w:val="00CD7261"/>
    <w:rsid w:val="00CE0A77"/>
    <w:rsid w:val="00D30C7D"/>
    <w:rsid w:val="00D340D0"/>
    <w:rsid w:val="00D56EA9"/>
    <w:rsid w:val="00D75B3C"/>
    <w:rsid w:val="00DA49CB"/>
    <w:rsid w:val="00DA5EB9"/>
    <w:rsid w:val="00DA77EA"/>
    <w:rsid w:val="00DC0EBD"/>
    <w:rsid w:val="00DD3B55"/>
    <w:rsid w:val="00DE08A8"/>
    <w:rsid w:val="00DF084F"/>
    <w:rsid w:val="00E06E67"/>
    <w:rsid w:val="00E241D8"/>
    <w:rsid w:val="00E45DE2"/>
    <w:rsid w:val="00E636C0"/>
    <w:rsid w:val="00E971DF"/>
    <w:rsid w:val="00EA0B2C"/>
    <w:rsid w:val="00F3119D"/>
    <w:rsid w:val="00F36C16"/>
    <w:rsid w:val="00F40527"/>
    <w:rsid w:val="00F6260A"/>
    <w:rsid w:val="00FA0766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9D00-476D-4691-BC6C-0CADBDA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Kimberly Salavarria</cp:lastModifiedBy>
  <cp:revision>4</cp:revision>
  <cp:lastPrinted>2010-11-09T23:47:00Z</cp:lastPrinted>
  <dcterms:created xsi:type="dcterms:W3CDTF">2019-07-03T17:20:00Z</dcterms:created>
  <dcterms:modified xsi:type="dcterms:W3CDTF">2019-07-03T17:44:00Z</dcterms:modified>
</cp:coreProperties>
</file>